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03" w:rsidRPr="00CF6B01" w:rsidRDefault="00373F03" w:rsidP="00CF6B01">
      <w:pPr>
        <w:spacing w:after="0" w:line="240" w:lineRule="auto"/>
        <w:ind w:left="-284" w:firstLine="708"/>
        <w:jc w:val="center"/>
        <w:rPr>
          <w:rFonts w:ascii="Times New Roman" w:hAnsi="Times New Roman"/>
          <w:b/>
          <w:i/>
          <w:color w:val="000000" w:themeColor="text1"/>
          <w:sz w:val="27"/>
          <w:szCs w:val="27"/>
        </w:rPr>
      </w:pPr>
      <w:r w:rsidRPr="00CF6B01">
        <w:rPr>
          <w:rFonts w:ascii="Times New Roman" w:hAnsi="Times New Roman"/>
          <w:b/>
          <w:i/>
          <w:color w:val="000000" w:themeColor="text1"/>
          <w:sz w:val="27"/>
          <w:szCs w:val="27"/>
        </w:rPr>
        <w:t xml:space="preserve">Итоги реализации национального проекта «Безопасные и качественные автомобильные дороги» в 2019 году. </w:t>
      </w:r>
    </w:p>
    <w:p w:rsidR="00373F03" w:rsidRPr="00CF6B01" w:rsidRDefault="00373F03" w:rsidP="00373F03">
      <w:pPr>
        <w:spacing w:after="0"/>
        <w:ind w:left="-284" w:firstLine="708"/>
        <w:jc w:val="center"/>
        <w:rPr>
          <w:rFonts w:ascii="Times New Roman" w:hAnsi="Times New Roman"/>
          <w:color w:val="000000" w:themeColor="text1"/>
          <w:sz w:val="20"/>
          <w:szCs w:val="26"/>
        </w:rPr>
      </w:pPr>
      <w:bookmarkStart w:id="0" w:name="_GoBack"/>
      <w:bookmarkEnd w:id="0"/>
    </w:p>
    <w:p w:rsidR="00373F03" w:rsidRDefault="00373F03" w:rsidP="006E7D17">
      <w:pPr>
        <w:spacing w:after="0"/>
        <w:ind w:left="-284"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В 2019 году в рамках национального проекта «Безопасные и качественные автомобильные дороги» в Чукотском автономном округе выполнены следующие мероприятия: </w:t>
      </w:r>
    </w:p>
    <w:p w:rsidR="00373F03" w:rsidRDefault="00373F03" w:rsidP="00373F03">
      <w:pPr>
        <w:spacing w:after="0"/>
        <w:ind w:left="-284" w:firstLine="708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:rsidR="00373F03" w:rsidRDefault="00373F03" w:rsidP="00373F03">
      <w:pPr>
        <w:spacing w:after="0"/>
        <w:ind w:left="-284" w:firstLine="708"/>
        <w:jc w:val="both"/>
        <w:rPr>
          <w:rFonts w:ascii="Times New Roman" w:hAnsi="Times New Roman"/>
          <w:b/>
          <w:bCs/>
          <w:i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bCs/>
          <w:i/>
          <w:color w:val="000000" w:themeColor="text1"/>
          <w:sz w:val="26"/>
          <w:szCs w:val="26"/>
        </w:rPr>
        <w:t>Региональные автомобильные дороги</w:t>
      </w:r>
    </w:p>
    <w:p w:rsidR="00373F03" w:rsidRDefault="00373F03" w:rsidP="00373F03">
      <w:pPr>
        <w:spacing w:after="0"/>
        <w:ind w:left="-284" w:firstLine="708"/>
        <w:jc w:val="both"/>
        <w:rPr>
          <w:rFonts w:ascii="Times New Roman" w:hAnsi="Times New Roman"/>
          <w:b/>
          <w:bCs/>
          <w:i/>
          <w:color w:val="000000" w:themeColor="text1"/>
          <w:sz w:val="10"/>
          <w:szCs w:val="10"/>
        </w:rPr>
      </w:pPr>
    </w:p>
    <w:p w:rsidR="00373F03" w:rsidRPr="00244C24" w:rsidRDefault="00373F03" w:rsidP="006E7D17">
      <w:pPr>
        <w:spacing w:after="0"/>
        <w:ind w:left="-284"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Ремонт автомобильной дороги «Эгвекинот – Мыс Шмидта», </w:t>
      </w:r>
      <w:proofErr w:type="gramStart"/>
      <w:r>
        <w:rPr>
          <w:rFonts w:ascii="Times New Roman" w:hAnsi="Times New Roman"/>
          <w:bCs/>
          <w:color w:val="000000" w:themeColor="text1"/>
          <w:sz w:val="26"/>
          <w:szCs w:val="26"/>
        </w:rPr>
        <w:t>км</w:t>
      </w:r>
      <w:proofErr w:type="gramEnd"/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5+500 – км 11+016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44C24">
        <w:rPr>
          <w:rFonts w:ascii="Times New Roman" w:hAnsi="Times New Roman"/>
          <w:color w:val="000000" w:themeColor="text1"/>
          <w:sz w:val="26"/>
          <w:szCs w:val="26"/>
        </w:rPr>
        <w:t>(протяженность отремонтированного участка 5,516 км);</w:t>
      </w:r>
    </w:p>
    <w:p w:rsidR="00244C24" w:rsidRDefault="006D17B9" w:rsidP="006E7D17">
      <w:pPr>
        <w:spacing w:after="0"/>
        <w:ind w:left="-284"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Ремонт автомобильной дороги </w:t>
      </w:r>
      <w:r w:rsidR="00373F03">
        <w:rPr>
          <w:rFonts w:ascii="Times New Roman" w:hAnsi="Times New Roman"/>
          <w:color w:val="000000" w:themeColor="text1"/>
          <w:sz w:val="26"/>
          <w:szCs w:val="26"/>
        </w:rPr>
        <w:t xml:space="preserve">«Подъезд до 8 причала» от 26 </w:t>
      </w:r>
      <w:proofErr w:type="gramStart"/>
      <w:r w:rsidR="00373F03">
        <w:rPr>
          <w:rFonts w:ascii="Times New Roman" w:hAnsi="Times New Roman"/>
          <w:color w:val="000000" w:themeColor="text1"/>
          <w:sz w:val="26"/>
          <w:szCs w:val="26"/>
        </w:rPr>
        <w:t>км</w:t>
      </w:r>
      <w:proofErr w:type="gramEnd"/>
      <w:r w:rsidR="00373F03">
        <w:rPr>
          <w:rFonts w:ascii="Times New Roman" w:hAnsi="Times New Roman"/>
          <w:color w:val="000000" w:themeColor="text1"/>
          <w:sz w:val="26"/>
          <w:szCs w:val="26"/>
        </w:rPr>
        <w:t xml:space="preserve"> а/д «Автоподъе</w:t>
      </w:r>
      <w:r w:rsidR="00244C24">
        <w:rPr>
          <w:rFonts w:ascii="Times New Roman" w:hAnsi="Times New Roman"/>
          <w:color w:val="000000" w:themeColor="text1"/>
          <w:sz w:val="26"/>
          <w:szCs w:val="26"/>
        </w:rPr>
        <w:t xml:space="preserve">зд до аэропорта от г. Анадырь», км </w:t>
      </w:r>
      <w:r w:rsidR="00244C24" w:rsidRPr="00244C24">
        <w:rPr>
          <w:rFonts w:ascii="Times New Roman" w:hAnsi="Times New Roman"/>
          <w:color w:val="000000" w:themeColor="text1"/>
          <w:sz w:val="26"/>
          <w:szCs w:val="26"/>
        </w:rPr>
        <w:t>1+781</w:t>
      </w:r>
      <w:r w:rsidR="00244C24">
        <w:rPr>
          <w:rFonts w:ascii="Times New Roman" w:hAnsi="Times New Roman"/>
          <w:color w:val="000000" w:themeColor="text1"/>
          <w:sz w:val="26"/>
          <w:szCs w:val="26"/>
        </w:rPr>
        <w:t xml:space="preserve"> – км </w:t>
      </w:r>
      <w:r w:rsidR="00244C24" w:rsidRPr="00244C24">
        <w:rPr>
          <w:rFonts w:ascii="Times New Roman" w:hAnsi="Times New Roman"/>
          <w:color w:val="000000" w:themeColor="text1"/>
          <w:sz w:val="26"/>
          <w:szCs w:val="26"/>
        </w:rPr>
        <w:t>3+533</w:t>
      </w:r>
      <w:r w:rsidR="00244C24">
        <w:rPr>
          <w:rFonts w:ascii="Times New Roman" w:hAnsi="Times New Roman"/>
          <w:color w:val="000000" w:themeColor="text1"/>
          <w:sz w:val="26"/>
          <w:szCs w:val="26"/>
        </w:rPr>
        <w:t xml:space="preserve"> (протяженность отремонтированного участка 1,752 км);</w:t>
      </w:r>
    </w:p>
    <w:p w:rsidR="00373F03" w:rsidRDefault="006D17B9" w:rsidP="006E7D17">
      <w:pPr>
        <w:spacing w:after="0"/>
        <w:ind w:left="-284"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Ремонт автомобильной дороги </w:t>
      </w:r>
      <w:r w:rsidR="00373F03">
        <w:rPr>
          <w:rFonts w:ascii="Times New Roman" w:hAnsi="Times New Roman"/>
          <w:color w:val="000000" w:themeColor="text1"/>
          <w:sz w:val="26"/>
          <w:szCs w:val="26"/>
        </w:rPr>
        <w:t xml:space="preserve">«Подъезд до 10 причала» от 29 </w:t>
      </w:r>
      <w:proofErr w:type="gramStart"/>
      <w:r w:rsidR="00373F03">
        <w:rPr>
          <w:rFonts w:ascii="Times New Roman" w:hAnsi="Times New Roman"/>
          <w:color w:val="000000" w:themeColor="text1"/>
          <w:sz w:val="26"/>
          <w:szCs w:val="26"/>
        </w:rPr>
        <w:t>км</w:t>
      </w:r>
      <w:proofErr w:type="gramEnd"/>
      <w:r w:rsidR="00373F03">
        <w:rPr>
          <w:rFonts w:ascii="Times New Roman" w:hAnsi="Times New Roman"/>
          <w:color w:val="000000" w:themeColor="text1"/>
          <w:sz w:val="26"/>
          <w:szCs w:val="26"/>
        </w:rPr>
        <w:t xml:space="preserve"> а/д «Автоподъ</w:t>
      </w:r>
      <w:r w:rsidR="00244C24">
        <w:rPr>
          <w:rFonts w:ascii="Times New Roman" w:hAnsi="Times New Roman"/>
          <w:color w:val="000000" w:themeColor="text1"/>
          <w:sz w:val="26"/>
          <w:szCs w:val="26"/>
        </w:rPr>
        <w:t>езд до аэропорта от г. Анадырь», км 0+000 – км 3+831 (протяженность отремонтированного участка 3,831 км).</w:t>
      </w:r>
    </w:p>
    <w:p w:rsidR="00373F03" w:rsidRDefault="00244C24" w:rsidP="006E7D17">
      <w:pPr>
        <w:spacing w:after="0"/>
        <w:ind w:left="-284" w:firstLine="708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Общая протяженность </w:t>
      </w:r>
      <w:r w:rsidR="006D17B9">
        <w:rPr>
          <w:rFonts w:ascii="Times New Roman" w:hAnsi="Times New Roman"/>
          <w:bCs/>
          <w:color w:val="000000" w:themeColor="text1"/>
          <w:sz w:val="26"/>
          <w:szCs w:val="26"/>
        </w:rPr>
        <w:t>приведенных в нормативное состояние участков региональных автомобильных дорог в 2019 году составила 11,1 км.</w:t>
      </w:r>
    </w:p>
    <w:p w:rsidR="006D17B9" w:rsidRPr="006D17B9" w:rsidRDefault="006D17B9" w:rsidP="00373F03">
      <w:pPr>
        <w:spacing w:after="0"/>
        <w:ind w:left="-284" w:firstLine="708"/>
        <w:jc w:val="both"/>
        <w:rPr>
          <w:rFonts w:ascii="Times New Roman" w:hAnsi="Times New Roman"/>
          <w:bCs/>
          <w:color w:val="000000" w:themeColor="text1"/>
          <w:sz w:val="10"/>
          <w:szCs w:val="10"/>
        </w:rPr>
      </w:pPr>
    </w:p>
    <w:p w:rsidR="00373F03" w:rsidRDefault="00373F03" w:rsidP="00373F03">
      <w:pPr>
        <w:spacing w:after="0"/>
        <w:ind w:left="-284" w:firstLine="708"/>
        <w:jc w:val="both"/>
        <w:rPr>
          <w:rFonts w:ascii="Times New Roman" w:hAnsi="Times New Roman"/>
          <w:b/>
          <w:bCs/>
          <w:i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bCs/>
          <w:i/>
          <w:color w:val="000000" w:themeColor="text1"/>
          <w:sz w:val="26"/>
          <w:szCs w:val="26"/>
        </w:rPr>
        <w:t>Автомобильные дороги Анадырской городской агломерации</w:t>
      </w:r>
    </w:p>
    <w:p w:rsidR="00373F03" w:rsidRDefault="00373F03" w:rsidP="00373F03">
      <w:pPr>
        <w:spacing w:after="0"/>
        <w:ind w:left="-284" w:firstLine="708"/>
        <w:jc w:val="both"/>
        <w:rPr>
          <w:rFonts w:ascii="Times New Roman" w:hAnsi="Times New Roman"/>
          <w:b/>
          <w:bCs/>
          <w:i/>
          <w:color w:val="000000" w:themeColor="text1"/>
          <w:sz w:val="10"/>
          <w:szCs w:val="10"/>
        </w:rPr>
      </w:pPr>
    </w:p>
    <w:p w:rsidR="00F97577" w:rsidRPr="00CF6B01" w:rsidRDefault="00373F03" w:rsidP="006E7D17">
      <w:pPr>
        <w:spacing w:after="0"/>
        <w:ind w:left="-284" w:firstLine="708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</w:rPr>
        <w:t>Ремонт автомобильной дороги «</w:t>
      </w:r>
      <w:r w:rsidRPr="00CF6B0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Подъезд </w:t>
      </w:r>
      <w:r w:rsidR="00F97577" w:rsidRPr="00CF6B0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к ГМ ТЭЦ», </w:t>
      </w:r>
      <w:proofErr w:type="gramStart"/>
      <w:r w:rsidR="00F97577" w:rsidRPr="00CF6B01">
        <w:rPr>
          <w:rFonts w:ascii="Times New Roman" w:hAnsi="Times New Roman"/>
          <w:bCs/>
          <w:color w:val="000000" w:themeColor="text1"/>
          <w:sz w:val="26"/>
          <w:szCs w:val="26"/>
        </w:rPr>
        <w:t>км</w:t>
      </w:r>
      <w:proofErr w:type="gramEnd"/>
      <w:r w:rsidR="00F97577" w:rsidRPr="00CF6B0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0+000 – км 0+210 (протяжённость отремонтированного участка 0,210 км); </w:t>
      </w:r>
    </w:p>
    <w:p w:rsidR="00F97577" w:rsidRPr="00CF6B01" w:rsidRDefault="00F97577" w:rsidP="006E7D17">
      <w:pPr>
        <w:spacing w:after="0"/>
        <w:ind w:left="-284" w:firstLine="708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CF6B0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Ремонт автомобильной дороги </w:t>
      </w:r>
      <w:r w:rsidR="00373F03" w:rsidRPr="00CF6B01">
        <w:rPr>
          <w:rFonts w:ascii="Times New Roman" w:hAnsi="Times New Roman"/>
          <w:bCs/>
          <w:color w:val="000000" w:themeColor="text1"/>
          <w:sz w:val="26"/>
          <w:szCs w:val="26"/>
        </w:rPr>
        <w:t>«Подъезд к кл</w:t>
      </w:r>
      <w:r w:rsidRPr="00CF6B0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адбищу», </w:t>
      </w:r>
      <w:proofErr w:type="gramStart"/>
      <w:r w:rsidRPr="00CF6B01">
        <w:rPr>
          <w:rFonts w:ascii="Times New Roman" w:hAnsi="Times New Roman"/>
          <w:bCs/>
          <w:color w:val="000000" w:themeColor="text1"/>
          <w:sz w:val="26"/>
          <w:szCs w:val="26"/>
        </w:rPr>
        <w:t>км</w:t>
      </w:r>
      <w:proofErr w:type="gramEnd"/>
      <w:r w:rsidRPr="00CF6B0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0+000 – км 0 + 284 (протяженность отремонтированного участка 0,284 км); </w:t>
      </w:r>
    </w:p>
    <w:p w:rsidR="00373F03" w:rsidRPr="00CF6B01" w:rsidRDefault="00373F03" w:rsidP="006E7D17">
      <w:pPr>
        <w:spacing w:after="0"/>
        <w:ind w:left="-284" w:firstLine="708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CF6B0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F97577" w:rsidRPr="00CF6B0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Ремонт автомобильной дороги </w:t>
      </w:r>
      <w:r w:rsidRPr="00CF6B01">
        <w:rPr>
          <w:rFonts w:ascii="Times New Roman" w:hAnsi="Times New Roman"/>
          <w:bCs/>
          <w:color w:val="000000" w:themeColor="text1"/>
          <w:sz w:val="26"/>
          <w:szCs w:val="26"/>
        </w:rPr>
        <w:t>«Подъезд к полигону ТБО», км 0+000 – к</w:t>
      </w:r>
      <w:r w:rsidR="00F97577" w:rsidRPr="00CF6B01">
        <w:rPr>
          <w:rFonts w:ascii="Times New Roman" w:hAnsi="Times New Roman"/>
          <w:bCs/>
          <w:color w:val="000000" w:themeColor="text1"/>
          <w:sz w:val="26"/>
          <w:szCs w:val="26"/>
        </w:rPr>
        <w:t>м 0+157 (</w:t>
      </w:r>
      <w:r w:rsidR="00F97577" w:rsidRPr="00CF6B01">
        <w:rPr>
          <w:rFonts w:ascii="Times New Roman" w:hAnsi="Times New Roman"/>
          <w:bCs/>
          <w:color w:val="000000" w:themeColor="text1"/>
          <w:sz w:val="26"/>
          <w:szCs w:val="26"/>
        </w:rPr>
        <w:t>протяженность отремонтированного участка</w:t>
      </w:r>
      <w:r w:rsidR="00F97577" w:rsidRPr="00CF6B0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0,157 км);</w:t>
      </w:r>
    </w:p>
    <w:p w:rsidR="00F97577" w:rsidRPr="00CF6B01" w:rsidRDefault="00373F03" w:rsidP="006E7D17">
      <w:pPr>
        <w:spacing w:after="0"/>
        <w:ind w:left="-284" w:firstLine="708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CF6B01">
        <w:rPr>
          <w:rFonts w:ascii="Times New Roman" w:hAnsi="Times New Roman"/>
          <w:bCs/>
          <w:color w:val="000000" w:themeColor="text1"/>
          <w:sz w:val="26"/>
          <w:szCs w:val="26"/>
        </w:rPr>
        <w:t>Капитальный ремонт автомобильной дороги по ул. Эн</w:t>
      </w:r>
      <w:r w:rsidR="00F97577" w:rsidRPr="00CF6B0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ергетиков, </w:t>
      </w:r>
      <w:proofErr w:type="gramStart"/>
      <w:r w:rsidR="00F97577" w:rsidRPr="00CF6B01">
        <w:rPr>
          <w:rFonts w:ascii="Times New Roman" w:hAnsi="Times New Roman"/>
          <w:bCs/>
          <w:color w:val="000000" w:themeColor="text1"/>
          <w:sz w:val="26"/>
          <w:szCs w:val="26"/>
        </w:rPr>
        <w:t>км</w:t>
      </w:r>
      <w:proofErr w:type="gramEnd"/>
      <w:r w:rsidR="00F97577" w:rsidRPr="00CF6B0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0+393 – км 0+506 (</w:t>
      </w:r>
      <w:r w:rsidR="00F97577" w:rsidRPr="00CF6B01">
        <w:rPr>
          <w:rFonts w:ascii="Times New Roman" w:hAnsi="Times New Roman"/>
          <w:bCs/>
          <w:color w:val="000000" w:themeColor="text1"/>
          <w:sz w:val="26"/>
          <w:szCs w:val="26"/>
        </w:rPr>
        <w:t>протяженность отремонтированного участка</w:t>
      </w:r>
      <w:r w:rsidR="00F97577" w:rsidRPr="00CF6B0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0,113 км);</w:t>
      </w:r>
    </w:p>
    <w:p w:rsidR="00CF6B01" w:rsidRPr="00CF6B01" w:rsidRDefault="00D20857" w:rsidP="006E7D17">
      <w:pPr>
        <w:spacing w:after="0"/>
        <w:ind w:left="-284" w:firstLine="708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CF6B0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Капитальный ремонт автомобильной </w:t>
      </w:r>
      <w:r w:rsidR="00CF6B01" w:rsidRPr="00CF6B0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дороги по </w:t>
      </w:r>
      <w:r w:rsidR="00373F03" w:rsidRPr="00CF6B01">
        <w:rPr>
          <w:rFonts w:ascii="Times New Roman" w:hAnsi="Times New Roman"/>
          <w:bCs/>
          <w:color w:val="000000" w:themeColor="text1"/>
          <w:sz w:val="26"/>
          <w:szCs w:val="26"/>
        </w:rPr>
        <w:t>ул. Па</w:t>
      </w:r>
      <w:r w:rsidR="00CF6B01" w:rsidRPr="00CF6B0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ртизанской, </w:t>
      </w:r>
      <w:proofErr w:type="gramStart"/>
      <w:r w:rsidR="00CF6B01" w:rsidRPr="00CF6B01">
        <w:rPr>
          <w:rFonts w:ascii="Times New Roman" w:hAnsi="Times New Roman"/>
          <w:bCs/>
          <w:color w:val="000000" w:themeColor="text1"/>
          <w:sz w:val="26"/>
          <w:szCs w:val="26"/>
        </w:rPr>
        <w:t>км</w:t>
      </w:r>
      <w:proofErr w:type="gramEnd"/>
      <w:r w:rsidR="00CF6B01" w:rsidRPr="00CF6B0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0+260 – км 0+360 (протяженность отремонтированного участка 0,100 км); </w:t>
      </w:r>
      <w:r w:rsidR="00373F03" w:rsidRPr="00CF6B0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</w:p>
    <w:p w:rsidR="00CF6B01" w:rsidRPr="00CF6B01" w:rsidRDefault="00CF6B01" w:rsidP="006E7D17">
      <w:pPr>
        <w:spacing w:after="0"/>
        <w:ind w:left="-284" w:firstLine="708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CF6B0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Капитальный ремонт автомобильной дороги по </w:t>
      </w:r>
      <w:r w:rsidR="00373F03" w:rsidRPr="00CF6B01">
        <w:rPr>
          <w:rFonts w:ascii="Times New Roman" w:hAnsi="Times New Roman"/>
          <w:bCs/>
          <w:color w:val="000000" w:themeColor="text1"/>
          <w:sz w:val="26"/>
          <w:szCs w:val="26"/>
        </w:rPr>
        <w:t>ул. Отке, км 0+251 – км 0+432</w:t>
      </w:r>
      <w:r w:rsidRPr="00CF6B0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(протяженность отремонтированного участка 0,181 км)</w:t>
      </w:r>
      <w:r w:rsidR="00373F03" w:rsidRPr="00CF6B0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; </w:t>
      </w:r>
    </w:p>
    <w:p w:rsidR="00373F03" w:rsidRDefault="00CF6B01" w:rsidP="006E7D17">
      <w:pPr>
        <w:spacing w:after="0"/>
        <w:ind w:left="-284" w:firstLine="708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CF6B0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Капитальный ремонт </w:t>
      </w:r>
      <w:r w:rsidR="00373F03" w:rsidRPr="00CF6B0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ул. Ленина, </w:t>
      </w:r>
      <w:proofErr w:type="gramStart"/>
      <w:r w:rsidR="00373F03" w:rsidRPr="00CF6B01">
        <w:rPr>
          <w:rFonts w:ascii="Times New Roman" w:hAnsi="Times New Roman"/>
          <w:bCs/>
          <w:color w:val="000000" w:themeColor="text1"/>
          <w:sz w:val="26"/>
          <w:szCs w:val="26"/>
        </w:rPr>
        <w:t>км</w:t>
      </w:r>
      <w:proofErr w:type="gramEnd"/>
      <w:r w:rsidR="00373F03" w:rsidRPr="00CF6B0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0+960 – км 1+013</w:t>
      </w:r>
      <w:r w:rsidRPr="00CF6B0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(протяженность отремонтированного участка 0,053 км)</w:t>
      </w:r>
      <w:r w:rsidR="00373F03" w:rsidRPr="00CF6B01">
        <w:rPr>
          <w:rFonts w:ascii="Times New Roman" w:hAnsi="Times New Roman"/>
          <w:bCs/>
          <w:color w:val="000000" w:themeColor="text1"/>
          <w:sz w:val="26"/>
          <w:szCs w:val="26"/>
        </w:rPr>
        <w:t>.</w:t>
      </w:r>
      <w:r w:rsidR="00373F03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</w:p>
    <w:p w:rsidR="00CF6B01" w:rsidRDefault="00CF6B01" w:rsidP="006E7D17">
      <w:pPr>
        <w:spacing w:after="0"/>
        <w:ind w:left="-284" w:firstLine="708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</w:rPr>
        <w:t>Общая протяженность приведенных в нормативное состояние участков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Анадырской городской агломерации в 2019 году составила 1,1 км. </w:t>
      </w:r>
    </w:p>
    <w:p w:rsidR="00373F03" w:rsidRDefault="00373F03" w:rsidP="006E7D17">
      <w:pPr>
        <w:spacing w:after="0"/>
        <w:ind w:left="-284"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В целях финансового обеспечения реализации национального проекта 01.04.2019 г. между Правительством Чукотского автономного округа и Федеральным дорожным агентством заключено соглашение о предоставлении иного межбюджетного трансферта из федерального бюджета бюджету Чукотского автономного округа. Объем финансирования по соглашению в период 2019-2021 гг. составляет 125, 73 млн. рублей, в том числе в 2019 г. – 45, 73 млн. рублей, в 2020 г. – 40,0 млн. рублей, в 2021 г. – 40,0 млн. рублей. </w:t>
      </w:r>
    </w:p>
    <w:p w:rsidR="00373F03" w:rsidRDefault="00373F03" w:rsidP="006E7D17">
      <w:pPr>
        <w:spacing w:after="0"/>
        <w:ind w:left="-284"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Реализация национального проекта осуществляется в рамках Государственной программы «Развитие транспортной инфраструктуры Чукотского автономного округа», утвержденной Постановлением Правительства Чукотского автономного округа от 21 октября 2013 г. № 405. </w:t>
      </w:r>
    </w:p>
    <w:p w:rsidR="00373F03" w:rsidRDefault="00373F03" w:rsidP="006E7D17">
      <w:pPr>
        <w:spacing w:after="0"/>
        <w:ind w:left="-284"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В рамках заключенных государственных контрактов дорожные работы в 2019 году выполнены в полном объеме. Кассовое исполнение составляет 100 %. </w:t>
      </w:r>
    </w:p>
    <w:p w:rsidR="00373F03" w:rsidRDefault="00373F03" w:rsidP="006E7D17">
      <w:pPr>
        <w:pStyle w:val="a5"/>
        <w:tabs>
          <w:tab w:val="left" w:pos="426"/>
        </w:tabs>
        <w:spacing w:after="0"/>
        <w:ind w:left="-284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реализации национального проекта в 2019 году обеспечено достижение следующих целевых показателей:</w:t>
      </w:r>
    </w:p>
    <w:p w:rsidR="00373F03" w:rsidRDefault="00373F03" w:rsidP="006E7D17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-284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Доля автомобильных дорог регионального значения, соответствующих нормативным требованиям – </w:t>
      </w:r>
      <w:r>
        <w:rPr>
          <w:rFonts w:ascii="Times New Roman" w:hAnsi="Times New Roman"/>
          <w:b/>
          <w:sz w:val="26"/>
          <w:szCs w:val="26"/>
        </w:rPr>
        <w:t>63,1 %</w:t>
      </w:r>
      <w:r>
        <w:rPr>
          <w:rFonts w:ascii="Times New Roman" w:hAnsi="Times New Roman"/>
          <w:sz w:val="26"/>
          <w:szCs w:val="26"/>
        </w:rPr>
        <w:t>; (1 154,8 км из 1 829,05 км)</w:t>
      </w:r>
    </w:p>
    <w:p w:rsidR="00373F03" w:rsidRDefault="00373F03" w:rsidP="006E7D17">
      <w:pPr>
        <w:pStyle w:val="a5"/>
        <w:numPr>
          <w:ilvl w:val="0"/>
          <w:numId w:val="2"/>
        </w:numPr>
        <w:tabs>
          <w:tab w:val="left" w:pos="426"/>
        </w:tabs>
        <w:spacing w:after="0"/>
        <w:ind w:left="-284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Доля дорожной сети городских агломераций, находящаяся в нормативном состоянии – </w:t>
      </w:r>
      <w:r>
        <w:rPr>
          <w:rFonts w:ascii="Times New Roman" w:hAnsi="Times New Roman"/>
          <w:b/>
          <w:sz w:val="26"/>
          <w:szCs w:val="26"/>
        </w:rPr>
        <w:t>54,6 %</w:t>
      </w:r>
      <w:r>
        <w:rPr>
          <w:rFonts w:ascii="Times New Roman" w:hAnsi="Times New Roman"/>
          <w:sz w:val="26"/>
          <w:szCs w:val="26"/>
        </w:rPr>
        <w:t>; (20,3 км из 37,2 км)</w:t>
      </w:r>
    </w:p>
    <w:p w:rsidR="00373F03" w:rsidRPr="00CF6B01" w:rsidRDefault="00373F03" w:rsidP="006E7D17">
      <w:pPr>
        <w:ind w:left="-284" w:firstLine="710"/>
        <w:jc w:val="both"/>
        <w:rPr>
          <w:rFonts w:ascii="Times New Roman" w:hAnsi="Times New Roman"/>
          <w:sz w:val="26"/>
          <w:szCs w:val="26"/>
        </w:rPr>
      </w:pPr>
      <w:r w:rsidRPr="00CF6B01">
        <w:rPr>
          <w:rFonts w:ascii="Times New Roman" w:hAnsi="Times New Roman"/>
          <w:sz w:val="26"/>
          <w:szCs w:val="26"/>
        </w:rPr>
        <w:t>Общий объем финансирования национального проекта в 2019 году составил           79,51 млн. рублей, в том числе из федерального бюджета 45,73 млн. рублей, окружного бюджета 20,1 млн. рублей, бюджета городского округа Анадырь 13,68 млн. рублей.</w:t>
      </w:r>
    </w:p>
    <w:p w:rsidR="006807D2" w:rsidRDefault="006807D2"/>
    <w:sectPr w:rsidR="006807D2" w:rsidSect="00CF6B0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743D"/>
    <w:multiLevelType w:val="hybridMultilevel"/>
    <w:tmpl w:val="13F867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C21ED"/>
    <w:multiLevelType w:val="hybridMultilevel"/>
    <w:tmpl w:val="88523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7B"/>
    <w:rsid w:val="00244C24"/>
    <w:rsid w:val="002F36DD"/>
    <w:rsid w:val="00373F03"/>
    <w:rsid w:val="0063547B"/>
    <w:rsid w:val="006807D2"/>
    <w:rsid w:val="006D17B9"/>
    <w:rsid w:val="006E7D17"/>
    <w:rsid w:val="00CF6B01"/>
    <w:rsid w:val="00D20857"/>
    <w:rsid w:val="00F9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Без интервала1 Знак,МОЙ Знак"/>
    <w:link w:val="a4"/>
    <w:uiPriority w:val="1"/>
    <w:locked/>
    <w:rsid w:val="00373F03"/>
    <w:rPr>
      <w:rFonts w:ascii="Calibri" w:eastAsia="Times New Roman" w:hAnsi="Calibri" w:cs="Calibri"/>
      <w:lang w:eastAsia="zh-CN"/>
    </w:rPr>
  </w:style>
  <w:style w:type="paragraph" w:styleId="a4">
    <w:name w:val="No Spacing"/>
    <w:aliases w:val="Без интервала1,МОЙ"/>
    <w:link w:val="a3"/>
    <w:uiPriority w:val="1"/>
    <w:qFormat/>
    <w:rsid w:val="00373F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List Paragraph"/>
    <w:basedOn w:val="a"/>
    <w:uiPriority w:val="34"/>
    <w:qFormat/>
    <w:rsid w:val="00373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Без интервала1 Знак,МОЙ Знак"/>
    <w:link w:val="a4"/>
    <w:uiPriority w:val="1"/>
    <w:locked/>
    <w:rsid w:val="00373F03"/>
    <w:rPr>
      <w:rFonts w:ascii="Calibri" w:eastAsia="Times New Roman" w:hAnsi="Calibri" w:cs="Calibri"/>
      <w:lang w:eastAsia="zh-CN"/>
    </w:rPr>
  </w:style>
  <w:style w:type="paragraph" w:styleId="a4">
    <w:name w:val="No Spacing"/>
    <w:aliases w:val="Без интервала1,МОЙ"/>
    <w:link w:val="a3"/>
    <w:uiPriority w:val="1"/>
    <w:qFormat/>
    <w:rsid w:val="00373F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List Paragraph"/>
    <w:basedOn w:val="a"/>
    <w:uiPriority w:val="34"/>
    <w:qFormat/>
    <w:rsid w:val="00373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Коба Александр Владимирович</dc:creator>
  <cp:keywords/>
  <dc:description/>
  <cp:lastModifiedBy>Коба Александр Владимирович</cp:lastModifiedBy>
  <cp:revision>6</cp:revision>
  <dcterms:created xsi:type="dcterms:W3CDTF">2020-02-07T00:34:00Z</dcterms:created>
  <dcterms:modified xsi:type="dcterms:W3CDTF">2020-02-07T03:44:00Z</dcterms:modified>
</cp:coreProperties>
</file>